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参观交流企业简介</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textAlignment w:val="auto"/>
        <w:rPr>
          <w:rFonts w:hint="eastAsia" w:ascii="仿宋" w:hAnsi="仿宋" w:eastAsia="仿宋" w:cs="仿宋"/>
          <w:b w:val="0"/>
          <w:bCs w:val="0"/>
          <w:sz w:val="32"/>
          <w:szCs w:val="32"/>
          <w:lang w:eastAsia="zh-CN"/>
        </w:rPr>
      </w:pPr>
      <w:r>
        <w:rPr>
          <w:rFonts w:hint="default" w:ascii="仿宋" w:hAnsi="仿宋" w:eastAsia="仿宋" w:cs="仿宋"/>
          <w:b w:val="0"/>
          <w:bCs w:val="0"/>
          <w:sz w:val="32"/>
          <w:szCs w:val="32"/>
          <w:lang w:val="en-US" w:eastAsia="zh-CN"/>
        </w:rPr>
        <w:fldChar w:fldCharType="begin"/>
      </w:r>
      <w:r>
        <w:rPr>
          <w:rFonts w:hint="default" w:ascii="仿宋" w:hAnsi="仿宋" w:eastAsia="仿宋" w:cs="仿宋"/>
          <w:b w:val="0"/>
          <w:bCs w:val="0"/>
          <w:sz w:val="32"/>
          <w:szCs w:val="32"/>
          <w:lang w:val="en-US" w:eastAsia="zh-CN"/>
        </w:rPr>
        <w:instrText xml:space="preserve"> HYPERLINK "https://www.so.com/link?m=bfTms59/YuMp+x074dVxe4836PR6DtuPhXhkaEz/djTqyvotZ/xMgL1NY0NE1tlfEBpedjm3QlN0f/Vp1M8ZBVEl3x37zcRe+NxwAKst/QroqeTvT0+DP9g9VahvJPgCKHbhvqhAT0uUHyUWlYR43/A==" \t "https://www.so.com/_blank" </w:instrText>
      </w:r>
      <w:r>
        <w:rPr>
          <w:rFonts w:hint="default" w:ascii="仿宋" w:hAnsi="仿宋" w:eastAsia="仿宋" w:cs="仿宋"/>
          <w:b w:val="0"/>
          <w:bCs w:val="0"/>
          <w:sz w:val="32"/>
          <w:szCs w:val="32"/>
          <w:lang w:val="en-US" w:eastAsia="zh-CN"/>
        </w:rPr>
        <w:fldChar w:fldCharType="separate"/>
      </w:r>
      <w:r>
        <w:rPr>
          <w:rFonts w:hint="default" w:ascii="仿宋" w:hAnsi="仿宋" w:eastAsia="仿宋" w:cs="仿宋"/>
          <w:b w:val="0"/>
          <w:bCs w:val="0"/>
          <w:sz w:val="32"/>
          <w:szCs w:val="32"/>
          <w:lang w:val="en-US" w:eastAsia="zh-CN"/>
        </w:rPr>
        <w:t>中铁工程装备集团有限公司</w:t>
      </w:r>
      <w:r>
        <w:rPr>
          <w:rFonts w:hint="default" w:ascii="仿宋" w:hAnsi="仿宋" w:eastAsia="仿宋" w:cs="仿宋"/>
          <w:b w:val="0"/>
          <w:bCs w:val="0"/>
          <w:sz w:val="32"/>
          <w:szCs w:val="32"/>
          <w:lang w:val="en-US" w:eastAsia="zh-CN"/>
        </w:rPr>
        <w:fldChar w:fldCharType="end"/>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2014年5月10日，习近平总书记在中铁装备考察时做出了“推动中国制造向中国创造转变、中国速度向中国质量转变、中国产品向中国品牌转变”的重要指示，是中国品牌日发源地。世界500强</w:t>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行业属性：装备制造</w:t>
      </w:r>
    </w:p>
    <w:p>
      <w:pPr>
        <w:numPr>
          <w:ilvl w:val="0"/>
          <w:numId w:val="0"/>
        </w:num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 2、</w:t>
      </w:r>
      <w:r>
        <w:rPr>
          <w:rFonts w:hint="eastAsia" w:ascii="仿宋" w:hAnsi="仿宋" w:eastAsia="仿宋" w:cs="仿宋"/>
          <w:b w:val="0"/>
          <w:bCs w:val="0"/>
          <w:sz w:val="32"/>
          <w:szCs w:val="32"/>
          <w:lang w:val="en-US" w:eastAsia="zh-CN"/>
        </w:rPr>
        <w:t>郑州</w:t>
      </w:r>
      <w:r>
        <w:rPr>
          <w:rFonts w:hint="eastAsia" w:ascii="仿宋" w:hAnsi="仿宋" w:eastAsia="仿宋" w:cs="仿宋"/>
          <w:b w:val="0"/>
          <w:bCs w:val="0"/>
          <w:sz w:val="32"/>
          <w:szCs w:val="32"/>
          <w:lang w:eastAsia="zh-CN"/>
        </w:rPr>
        <w:t xml:space="preserve">圆方集团   </w:t>
      </w:r>
    </w:p>
    <w:p>
      <w:pPr>
        <w:numPr>
          <w:ilvl w:val="0"/>
          <w:numId w:val="0"/>
        </w:numPr>
        <w:ind w:firstLine="800" w:firstLineChars="25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集团党委书记薛荣在2016年被评为“全国优秀党务工作者”，2017年当选为中国共产党第十九次全国代表大会代表，2018年被评为“改革开放40年百名杰出民营企业家”，2019年8月，被中央统战部、全国工商联等五部委联合授予 “百名优秀中国特色社会主义事业建设者”称号，2020年9月圆方集团党委荣获全国抗击新冠肺炎疫情先进集体全国先进基层党组织两项殊荣。（下岗职工再创业）党建成为生产力。</w:t>
      </w:r>
    </w:p>
    <w:p>
      <w:pPr>
        <w:numPr>
          <w:ilvl w:val="0"/>
          <w:numId w:val="0"/>
        </w:numPr>
        <w:ind w:firstLine="800" w:firstLineChars="25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行业属性：生活服务类</w:t>
      </w:r>
    </w:p>
    <w:p>
      <w:pPr>
        <w:keepNext w:val="0"/>
        <w:keepLines w:val="0"/>
        <w:widowControl/>
        <w:numPr>
          <w:ilvl w:val="0"/>
          <w:numId w:val="1"/>
        </w:numPr>
        <w:suppressLineNumbers w:val="0"/>
        <w:ind w:left="0" w:leftChars="0" w:firstLine="0" w:firstLineChars="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好想你健康食品股份有限公司</w:t>
      </w:r>
    </w:p>
    <w:p>
      <w:pPr>
        <w:keepNext w:val="0"/>
        <w:keepLines w:val="0"/>
        <w:widowControl/>
        <w:numPr>
          <w:ilvl w:val="0"/>
          <w:numId w:val="0"/>
        </w:numPr>
        <w:suppressLineNumbers w:val="0"/>
        <w:ind w:leftChars="0" w:firstLine="640" w:firstLineChars="200"/>
        <w:jc w:val="left"/>
        <w:rPr>
          <w:rFonts w:hint="default"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国家农业产业化重点龙头企业、全国农产品加工业出口示范企业、国家级观光工业旅游示范企业、全国食品安全示范单位、全国食品行业优秀食品龙头企业、全国枣产业骨干龙头企业、全国知识产权优势企业等多项荣誉，公司制定的免洗红枣标准被国家质检总局认定为国家标准。（农民创业典范）</w:t>
      </w:r>
      <w:r>
        <w:rPr>
          <w:rFonts w:hint="default"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eastAsia="zh-CN"/>
        </w:rPr>
        <w:t>农业行业代表</w:t>
      </w:r>
      <w:r>
        <w:rPr>
          <w:rFonts w:hint="default" w:ascii="仿宋" w:hAnsi="仿宋" w:eastAsia="仿宋" w:cs="仿宋"/>
          <w:b w:val="0"/>
          <w:bCs w:val="0"/>
          <w:sz w:val="32"/>
          <w:szCs w:val="32"/>
          <w:lang w:eastAsia="zh-CN"/>
        </w:rPr>
        <w:t>、</w:t>
      </w:r>
      <w:r>
        <w:rPr>
          <w:rFonts w:hint="eastAsia" w:ascii="仿宋" w:hAnsi="仿宋" w:eastAsia="仿宋" w:cs="仿宋"/>
          <w:b w:val="0"/>
          <w:bCs w:val="0"/>
          <w:sz w:val="32"/>
          <w:szCs w:val="32"/>
          <w:lang w:eastAsia="zh-CN"/>
        </w:rPr>
        <w:t>上市公司</w:t>
      </w:r>
      <w:r>
        <w:rPr>
          <w:rFonts w:hint="default" w:ascii="仿宋" w:hAnsi="仿宋" w:eastAsia="仿宋" w:cs="仿宋"/>
          <w:b w:val="0"/>
          <w:bCs w:val="0"/>
          <w:sz w:val="32"/>
          <w:szCs w:val="32"/>
          <w:lang w:eastAsia="zh-CN"/>
        </w:rPr>
        <w:t>。</w:t>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行业属性：零售连锁经营企业</w:t>
      </w:r>
    </w:p>
    <w:p>
      <w:pPr>
        <w:keepNext w:val="0"/>
        <w:keepLines w:val="0"/>
        <w:widowControl/>
        <w:suppressLineNumbers w:val="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4、郑州大信家居有限公司</w:t>
      </w:r>
    </w:p>
    <w:p>
      <w:pPr>
        <w:keepNext w:val="0"/>
        <w:keepLines w:val="0"/>
        <w:widowControl/>
        <w:suppressLineNumbers w:val="0"/>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国家级工业设计中心，国家级服务型制造示范企业，国家智能制造示范企业和清华大学哈佛大学的案例。4座博物馆，云计算中心。国家三级工业旅游景区。（知识分子创业代表）网状思维代表</w:t>
      </w:r>
      <w:r>
        <w:rPr>
          <w:rFonts w:hint="default" w:ascii="仿宋" w:hAnsi="仿宋" w:eastAsia="仿宋" w:cs="仿宋"/>
          <w:b w:val="0"/>
          <w:bCs w:val="0"/>
          <w:sz w:val="32"/>
          <w:szCs w:val="32"/>
          <w:lang w:eastAsia="zh-CN"/>
        </w:rPr>
        <w:t>、智能制造大数据企业</w:t>
      </w:r>
      <w:r>
        <w:rPr>
          <w:rFonts w:hint="eastAsia" w:ascii="仿宋" w:hAnsi="仿宋" w:eastAsia="仿宋" w:cs="仿宋"/>
          <w:b w:val="0"/>
          <w:bCs w:val="0"/>
          <w:sz w:val="32"/>
          <w:szCs w:val="32"/>
          <w:lang w:eastAsia="zh-CN"/>
        </w:rPr>
        <w:t>。</w:t>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行业属性：制造业</w:t>
      </w:r>
    </w:p>
    <w:p>
      <w:pPr>
        <w:keepNext w:val="0"/>
        <w:keepLines w:val="0"/>
        <w:widowControl/>
        <w:suppressLineNumbers w:val="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      </w:t>
      </w:r>
    </w:p>
    <w:p>
      <w:pPr>
        <w:keepNext w:val="0"/>
        <w:keepLines w:val="0"/>
        <w:widowControl/>
        <w:suppressLineNumbers w:val="0"/>
        <w:jc w:val="left"/>
        <w:rPr>
          <w:rFonts w:hint="default" w:ascii="仿宋" w:hAnsi="仿宋" w:eastAsia="仿宋" w:cs="仿宋"/>
          <w:b w:val="0"/>
          <w:bCs w:val="0"/>
          <w:i w:val="0"/>
          <w:caps w:val="0"/>
          <w:color w:val="868686"/>
          <w:spacing w:val="0"/>
          <w:kern w:val="0"/>
          <w:sz w:val="32"/>
          <w:szCs w:val="32"/>
          <w:u w:val="none"/>
          <w:lang w:eastAsia="zh-CN" w:bidi="ar"/>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C0AA9"/>
    <w:multiLevelType w:val="singleLevel"/>
    <w:tmpl w:val="D56C0A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F231C"/>
    <w:rsid w:val="337F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2021-07-02T00:58:00Z</dcterms:created>
  <dc:creator>妳心</dc:creator>
  <cp:lastModifiedBy>妳心</cp:lastModifiedBy>
  <dcterms:modified xsi:type="dcterms:W3CDTF">2021-07-02T00:58:57Z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E9F8A44B288A48DCAFC69C300E08BB4F</vt:lpwstr>
  </property>
</Properties>
</file>